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65F00" w14:textId="77777777" w:rsidR="00D57770" w:rsidRPr="00D57770" w:rsidRDefault="00D57770" w:rsidP="00D57770">
      <w:pPr>
        <w:spacing w:after="0" w:line="240" w:lineRule="auto"/>
        <w:rPr>
          <w:rFonts w:ascii="Times New Roman" w:eastAsia="Times New Roman" w:hAnsi="Times New Roman" w:cs="Times New Roman"/>
          <w:b/>
          <w:bCs/>
          <w:sz w:val="24"/>
          <w:szCs w:val="24"/>
          <w:lang w:eastAsia="pl-PL"/>
        </w:rPr>
      </w:pPr>
      <w:r w:rsidRPr="00D57770">
        <w:rPr>
          <w:rFonts w:ascii="Times New Roman" w:eastAsia="Times New Roman" w:hAnsi="Times New Roman" w:cs="Times New Roman"/>
          <w:b/>
          <w:bCs/>
          <w:sz w:val="24"/>
          <w:szCs w:val="24"/>
          <w:lang w:eastAsia="pl-PL"/>
        </w:rPr>
        <w:t xml:space="preserve">Ogłoszenie nr 510281476-N-2019 z dnia 27-12-2019 r. </w:t>
      </w:r>
    </w:p>
    <w:p w14:paraId="34D759C5" w14:textId="77777777" w:rsidR="00D57770" w:rsidRPr="00D57770" w:rsidRDefault="00D57770" w:rsidP="00D57770">
      <w:pPr>
        <w:spacing w:after="0" w:line="240" w:lineRule="auto"/>
        <w:jc w:val="center"/>
        <w:rPr>
          <w:rFonts w:ascii="Times New Roman" w:eastAsia="Times New Roman" w:hAnsi="Times New Roman" w:cs="Times New Roman"/>
          <w:b/>
          <w:bCs/>
          <w:sz w:val="24"/>
          <w:szCs w:val="24"/>
          <w:lang w:eastAsia="pl-PL"/>
        </w:rPr>
      </w:pPr>
      <w:r w:rsidRPr="00D57770">
        <w:rPr>
          <w:rFonts w:ascii="Times New Roman" w:eastAsia="Times New Roman" w:hAnsi="Times New Roman" w:cs="Times New Roman"/>
          <w:b/>
          <w:bCs/>
          <w:sz w:val="24"/>
          <w:szCs w:val="24"/>
          <w:lang w:eastAsia="pl-PL"/>
        </w:rPr>
        <w:t>Gmina Gronowo Elbląskie: Remont nawierzchni drogi gminnej nr 102091</w:t>
      </w:r>
      <w:r>
        <w:rPr>
          <w:rFonts w:ascii="Times New Roman" w:eastAsia="Times New Roman" w:hAnsi="Times New Roman" w:cs="Times New Roman"/>
          <w:b/>
          <w:bCs/>
          <w:sz w:val="24"/>
          <w:szCs w:val="24"/>
          <w:lang w:eastAsia="pl-PL"/>
        </w:rPr>
        <w:t xml:space="preserve">                                      </w:t>
      </w:r>
      <w:r w:rsidRPr="00D57770">
        <w:rPr>
          <w:rFonts w:ascii="Times New Roman" w:eastAsia="Times New Roman" w:hAnsi="Times New Roman" w:cs="Times New Roman"/>
          <w:b/>
          <w:bCs/>
          <w:sz w:val="24"/>
          <w:szCs w:val="24"/>
          <w:lang w:eastAsia="pl-PL"/>
        </w:rPr>
        <w:t xml:space="preserve"> w miejscowości Kopanka Druga oraz Remont nawierzchni drogi gminnej nr 102009 </w:t>
      </w:r>
      <w:r>
        <w:rPr>
          <w:rFonts w:ascii="Times New Roman" w:eastAsia="Times New Roman" w:hAnsi="Times New Roman" w:cs="Times New Roman"/>
          <w:b/>
          <w:bCs/>
          <w:sz w:val="24"/>
          <w:szCs w:val="24"/>
          <w:lang w:eastAsia="pl-PL"/>
        </w:rPr>
        <w:t xml:space="preserve">                   </w:t>
      </w:r>
      <w:r w:rsidRPr="00D57770">
        <w:rPr>
          <w:rFonts w:ascii="Times New Roman" w:eastAsia="Times New Roman" w:hAnsi="Times New Roman" w:cs="Times New Roman"/>
          <w:b/>
          <w:bCs/>
          <w:sz w:val="24"/>
          <w:szCs w:val="24"/>
          <w:lang w:eastAsia="pl-PL"/>
        </w:rPr>
        <w:t xml:space="preserve">w miejscowości Nogat </w:t>
      </w:r>
      <w:r w:rsidRPr="00D57770">
        <w:rPr>
          <w:rFonts w:ascii="Times New Roman" w:eastAsia="Times New Roman" w:hAnsi="Times New Roman" w:cs="Times New Roman"/>
          <w:b/>
          <w:bCs/>
          <w:sz w:val="24"/>
          <w:szCs w:val="24"/>
          <w:lang w:eastAsia="pl-PL"/>
        </w:rPr>
        <w:br/>
      </w:r>
      <w:r w:rsidRPr="00D57770">
        <w:rPr>
          <w:rFonts w:ascii="Times New Roman" w:eastAsia="Times New Roman" w:hAnsi="Times New Roman" w:cs="Times New Roman"/>
          <w:b/>
          <w:bCs/>
          <w:sz w:val="24"/>
          <w:szCs w:val="24"/>
          <w:lang w:eastAsia="pl-PL"/>
        </w:rPr>
        <w:br/>
        <w:t xml:space="preserve">OGŁOSZENIE O UDZIELENIU ZAMÓWIENIA - Roboty budowlane </w:t>
      </w:r>
    </w:p>
    <w:p w14:paraId="449B9B14"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Zamieszczanie ogłoszenia:</w:t>
      </w:r>
      <w:r w:rsidRPr="00D57770">
        <w:rPr>
          <w:rFonts w:ascii="Times New Roman" w:eastAsia="Times New Roman" w:hAnsi="Times New Roman" w:cs="Times New Roman"/>
          <w:sz w:val="24"/>
          <w:szCs w:val="24"/>
          <w:lang w:eastAsia="pl-PL"/>
        </w:rPr>
        <w:t xml:space="preserve"> </w:t>
      </w:r>
    </w:p>
    <w:p w14:paraId="2099372B"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obowiązkowe </w:t>
      </w:r>
    </w:p>
    <w:p w14:paraId="30E62B7D"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Ogłoszenie dotyczy:</w:t>
      </w:r>
      <w:r w:rsidRPr="00D57770">
        <w:rPr>
          <w:rFonts w:ascii="Times New Roman" w:eastAsia="Times New Roman" w:hAnsi="Times New Roman" w:cs="Times New Roman"/>
          <w:sz w:val="24"/>
          <w:szCs w:val="24"/>
          <w:lang w:eastAsia="pl-PL"/>
        </w:rPr>
        <w:t xml:space="preserve"> </w:t>
      </w:r>
    </w:p>
    <w:p w14:paraId="091F1D1A"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zamówienia publicznego </w:t>
      </w:r>
    </w:p>
    <w:p w14:paraId="09AC14E3"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29AA02E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nie </w:t>
      </w:r>
    </w:p>
    <w:p w14:paraId="7A3E7231"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Zamówienie było przedmiotem ogłoszenia w Biuletynie Zamówień Publicznych:</w:t>
      </w:r>
      <w:r w:rsidRPr="00D57770">
        <w:rPr>
          <w:rFonts w:ascii="Times New Roman" w:eastAsia="Times New Roman" w:hAnsi="Times New Roman" w:cs="Times New Roman"/>
          <w:sz w:val="24"/>
          <w:szCs w:val="24"/>
          <w:lang w:eastAsia="pl-PL"/>
        </w:rPr>
        <w:t xml:space="preserve"> </w:t>
      </w:r>
    </w:p>
    <w:p w14:paraId="48AFC1EE"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tak </w:t>
      </w:r>
      <w:r w:rsidRPr="00D57770">
        <w:rPr>
          <w:rFonts w:ascii="Times New Roman" w:eastAsia="Times New Roman" w:hAnsi="Times New Roman" w:cs="Times New Roman"/>
          <w:sz w:val="24"/>
          <w:szCs w:val="24"/>
          <w:lang w:eastAsia="pl-PL"/>
        </w:rPr>
        <w:br/>
        <w:t xml:space="preserve">Numer ogłoszenia: 630502-N-2019 </w:t>
      </w:r>
    </w:p>
    <w:p w14:paraId="19AF9251"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Ogłoszenie o zmianie ogłoszenia zostało zamieszczone w Biuletynie Zamówień Publicznych:</w:t>
      </w:r>
      <w:r w:rsidRPr="00D57770">
        <w:rPr>
          <w:rFonts w:ascii="Times New Roman" w:eastAsia="Times New Roman" w:hAnsi="Times New Roman" w:cs="Times New Roman"/>
          <w:sz w:val="24"/>
          <w:szCs w:val="24"/>
          <w:lang w:eastAsia="pl-PL"/>
        </w:rPr>
        <w:t xml:space="preserve"> </w:t>
      </w:r>
    </w:p>
    <w:p w14:paraId="7F8CF282"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tak </w:t>
      </w:r>
      <w:r w:rsidRPr="00D57770">
        <w:rPr>
          <w:rFonts w:ascii="Times New Roman" w:eastAsia="Times New Roman" w:hAnsi="Times New Roman" w:cs="Times New Roman"/>
          <w:sz w:val="24"/>
          <w:szCs w:val="24"/>
          <w:lang w:eastAsia="pl-PL"/>
        </w:rPr>
        <w:br/>
        <w:t xml:space="preserve">Numer ogłoszenia: 540262217-N-2019 </w:t>
      </w:r>
    </w:p>
    <w:p w14:paraId="5D405132"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u w:val="single"/>
          <w:lang w:eastAsia="pl-PL"/>
        </w:rPr>
        <w:t>SEKCJA I: ZAMAWIAJĄCY</w:t>
      </w:r>
      <w:r w:rsidRPr="00D57770">
        <w:rPr>
          <w:rFonts w:ascii="Times New Roman" w:eastAsia="Times New Roman" w:hAnsi="Times New Roman" w:cs="Times New Roman"/>
          <w:sz w:val="24"/>
          <w:szCs w:val="24"/>
          <w:lang w:eastAsia="pl-PL"/>
        </w:rPr>
        <w:t xml:space="preserve"> </w:t>
      </w:r>
    </w:p>
    <w:p w14:paraId="0777E1A1"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 1) NAZWA I ADRES: </w:t>
      </w:r>
    </w:p>
    <w:p w14:paraId="1D1797A3"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Gmina Gronowo Elbląskie, Krajowy numer identyfikacyjny 17074807000000,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ul. Łączności  3, 82-335  Gronowo Elbląskie, woj. warmińsko-mazurskie, państwo Polska,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tel. 552 315 623, e-mail e.zajac@gminagronowo.pl, faks 552 315 623. </w:t>
      </w:r>
      <w:r w:rsidRPr="00D57770">
        <w:rPr>
          <w:rFonts w:ascii="Times New Roman" w:eastAsia="Times New Roman" w:hAnsi="Times New Roman" w:cs="Times New Roman"/>
          <w:sz w:val="24"/>
          <w:szCs w:val="24"/>
          <w:lang w:eastAsia="pl-PL"/>
        </w:rPr>
        <w:br/>
        <w:t>Adres strony internetowej (</w:t>
      </w:r>
      <w:proofErr w:type="spellStart"/>
      <w:r w:rsidRPr="00D57770">
        <w:rPr>
          <w:rFonts w:ascii="Times New Roman" w:eastAsia="Times New Roman" w:hAnsi="Times New Roman" w:cs="Times New Roman"/>
          <w:sz w:val="24"/>
          <w:szCs w:val="24"/>
          <w:lang w:eastAsia="pl-PL"/>
        </w:rPr>
        <w:t>url</w:t>
      </w:r>
      <w:proofErr w:type="spellEnd"/>
      <w:r w:rsidRPr="00D57770">
        <w:rPr>
          <w:rFonts w:ascii="Times New Roman" w:eastAsia="Times New Roman" w:hAnsi="Times New Roman" w:cs="Times New Roman"/>
          <w:sz w:val="24"/>
          <w:szCs w:val="24"/>
          <w:lang w:eastAsia="pl-PL"/>
        </w:rPr>
        <w:t xml:space="preserve">): www.bip.gminagronowo.pl </w:t>
      </w:r>
    </w:p>
    <w:p w14:paraId="2D20F9E5"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I.2) RODZAJ ZAMAWIAJĄCEGO:</w:t>
      </w:r>
      <w:r w:rsidRPr="00D57770">
        <w:rPr>
          <w:rFonts w:ascii="Times New Roman" w:eastAsia="Times New Roman" w:hAnsi="Times New Roman" w:cs="Times New Roman"/>
          <w:sz w:val="24"/>
          <w:szCs w:val="24"/>
          <w:lang w:eastAsia="pl-PL"/>
        </w:rPr>
        <w:t xml:space="preserve"> </w:t>
      </w:r>
    </w:p>
    <w:p w14:paraId="651F8A13"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Administracja samorządowa</w:t>
      </w:r>
    </w:p>
    <w:p w14:paraId="0600EA7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u w:val="single"/>
          <w:lang w:eastAsia="pl-PL"/>
        </w:rPr>
        <w:t xml:space="preserve">SEKCJA II: PRZEDMIOT ZAMÓWIENIA </w:t>
      </w:r>
    </w:p>
    <w:p w14:paraId="6C2FE930"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II.1) Nazwa nadana zamówieniu przez zamawiającego: </w:t>
      </w:r>
    </w:p>
    <w:p w14:paraId="0511D05A"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Remont nawierzchni drogi gminnej nr 102091 w miejscowości Kopanka Druga oraz Remont nawierzchni drogi gminnej nr 102009 w miejscowości Nogat </w:t>
      </w:r>
    </w:p>
    <w:p w14:paraId="1772AE31"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Numer referencyjny</w:t>
      </w:r>
      <w:r w:rsidRPr="00D57770">
        <w:rPr>
          <w:rFonts w:ascii="Times New Roman" w:eastAsia="Times New Roman" w:hAnsi="Times New Roman" w:cs="Times New Roman"/>
          <w:i/>
          <w:iCs/>
          <w:sz w:val="24"/>
          <w:szCs w:val="24"/>
          <w:lang w:eastAsia="pl-PL"/>
        </w:rPr>
        <w:t>(jeżeli dotyczy):</w:t>
      </w:r>
      <w:r w:rsidRPr="00D57770">
        <w:rPr>
          <w:rFonts w:ascii="Times New Roman" w:eastAsia="Times New Roman" w:hAnsi="Times New Roman" w:cs="Times New Roman"/>
          <w:sz w:val="24"/>
          <w:szCs w:val="24"/>
          <w:lang w:eastAsia="pl-PL"/>
        </w:rPr>
        <w:t xml:space="preserve"> </w:t>
      </w:r>
    </w:p>
    <w:p w14:paraId="259148B2"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ZRGo.ZP.271.6.2019 </w:t>
      </w:r>
    </w:p>
    <w:p w14:paraId="519EA5A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II.2) Rodzaj zamówienia:</w:t>
      </w:r>
      <w:r w:rsidRPr="00D57770">
        <w:rPr>
          <w:rFonts w:ascii="Times New Roman" w:eastAsia="Times New Roman" w:hAnsi="Times New Roman" w:cs="Times New Roman"/>
          <w:sz w:val="24"/>
          <w:szCs w:val="24"/>
          <w:lang w:eastAsia="pl-PL"/>
        </w:rPr>
        <w:t xml:space="preserve"> </w:t>
      </w:r>
    </w:p>
    <w:p w14:paraId="4E462BCC"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Roboty budowlane </w:t>
      </w:r>
    </w:p>
    <w:p w14:paraId="750AFE0F"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II.3) Krótki opis przedmiotu zamówienia </w:t>
      </w:r>
      <w:r w:rsidRPr="00D5777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57770">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D57770">
        <w:rPr>
          <w:rFonts w:ascii="Times New Roman" w:eastAsia="Times New Roman" w:hAnsi="Times New Roman" w:cs="Times New Roman"/>
          <w:sz w:val="24"/>
          <w:szCs w:val="24"/>
          <w:lang w:eastAsia="pl-PL"/>
        </w:rPr>
        <w:t xml:space="preserve"> </w:t>
      </w:r>
    </w:p>
    <w:p w14:paraId="41C17432"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Przedmiotem zamówienia są roboty budowlane polegające na: 1)Wykonaniu zadania pod nazwą „Remont nawierzchni drogi gminnej nr 102091 w miejscowości Kopanka Druga” – Etap I odcinek 35 m; Etap II odcinek 35 m. Zakres prac obejmował będzie: a)wykonanie profilu drogi kruszywem kamiennym 0/31,50,C90/3 średniej grubości 10 cm, b)skropienie nawierzchni emulsją bitumiczną, c)wykonanie warstwy ścieralnej z SMA 16 JENA średniej grubości 7 cm, d)uzupełnienie poboczy kruszywem kamiennym C50/30 gr. 10 cm Realizacja robót: a)roboty objęte zamówieniem będą wykonane z materiałów zakupionych przez Wykonawcę robót, b)w trakcie prac należy zapewnić dojazd do posesji zlokalizowanych wzdłuż remontowanej drogi gminnej oraz prowadzić prace drogowe zgodnie z przepisami bezpieczeństwa z wykorzystaniem niezbędnego oznakowania, c)po zrealizowaniu robót </w:t>
      </w:r>
      <w:r w:rsidRPr="00D57770">
        <w:rPr>
          <w:rFonts w:ascii="Times New Roman" w:eastAsia="Times New Roman" w:hAnsi="Times New Roman" w:cs="Times New Roman"/>
          <w:sz w:val="24"/>
          <w:szCs w:val="24"/>
          <w:lang w:eastAsia="pl-PL"/>
        </w:rPr>
        <w:lastRenderedPageBreak/>
        <w:t xml:space="preserve">budowlanych związanych z projektem teren objęty pracami należy uprzątnąć a ewentualne zniszczenia powstałe wskutek wykonywanych prac należy usunąć. Szczegółowy zakres zamówienia określa: 1) Opracowanie Techniczne nazwa opracowania „Remont Nawierzchni Drogi Gminnej nr 102091 w miejscowości Kopanka Druga”, załącznik nr 1 do SIWZ, 2) Specyfikacja Techniczna dla Wykonania i Odbioru Robót Drogowych przy: „Remont Nawierzchni Drogi Gminnej nr 102091 w miejscowości Kopanka Druga”, załącznik nr 2 do SIWZ. 3) Przedmiar robót (pomocniczo) (Etap I, Etap II) dla zadania: „Remont Nawierzchni Drogi Gminnej nr 102091 w miejscowości Kopanka Druga” załącznik nr 3 do SIWZ. 2) Wykonaniu zadania pod nazwą: „Remont nawierzchni drogi gminnej nr 102009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w miejscowości Nogat” - Etap I odcinek 50 m; Etap II odcinek 50 m. Zakres prac obejmował będzie: a)oczyszczenie istniejącej nawierzchni i jej krawędzi z zalegającej ziemi, b)skroplenie nawierzchni emulsją bitumiczną, c)wykonanie warstwy ścieralnej z SMA 16 JENA średniej grubości 7 cm, d)</w:t>
      </w:r>
      <w:proofErr w:type="spellStart"/>
      <w:r w:rsidRPr="00D57770">
        <w:rPr>
          <w:rFonts w:ascii="Times New Roman" w:eastAsia="Times New Roman" w:hAnsi="Times New Roman" w:cs="Times New Roman"/>
          <w:sz w:val="24"/>
          <w:szCs w:val="24"/>
          <w:lang w:eastAsia="pl-PL"/>
        </w:rPr>
        <w:t>wykorytowanie</w:t>
      </w:r>
      <w:proofErr w:type="spellEnd"/>
      <w:r w:rsidRPr="00D57770">
        <w:rPr>
          <w:rFonts w:ascii="Times New Roman" w:eastAsia="Times New Roman" w:hAnsi="Times New Roman" w:cs="Times New Roman"/>
          <w:sz w:val="24"/>
          <w:szCs w:val="24"/>
          <w:lang w:eastAsia="pl-PL"/>
        </w:rPr>
        <w:t xml:space="preserve"> pod nawierzchnię zjazdów, e)wykonanie nawierzchni zjazdów z kruszywa kamiennego 0/31, 5, C90/3 grubości 15 cm, f)uzupełnienie poboczy humusem grubości 16 cm. Realizacja robót: a)roboty objęte zamówieniem będą wykonane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z materiałów zakupionych przez Wykonawcę robót, b)w trakcie prac należy zapewnić dojazd do posesji zlokalizowanych wzdłuż remontowanych dróg gminnych oraz prowadzić pracę drogowe zgodnie z przepisami bezpieczeństwa, z wykorzystaniem niezbędnego oznakowania, c)po zrealizowaniu robót budowlanych związanych z projektem teren objęty pracami należy uprzątnąć a ewentualne zniszczenia powstałe wskutek wykonywanych prac należy usunąć. Szczegółowy zakres zamówienia określa: 1)Opracowanie Techniczne, nazwa opracowania: „Remont nawierzchni drogi gminnej nr 102009 w miejscowości Nogat”, załącznik nr 4 do SIWZ, 2)Specyfikacja Techniczna dla Wykonania i Odbioru Robót Drogowych przy: „Remont nawierzchni drogi gminnej nr 102009 w miejscowości Nogat”, załącznik nr 5 do SIWZ, 3)Przedmiar robót (pomocniczo) (Etap I, Etap II) dla zadania: „Remont nawierzchni drogi gminnej nr 102009 w miejscowości Nogat”, załącznik nr 6 do SIWZ UWAGA 1. Załączony przedmiar jest to materiał pomocniczy do wyliczenia wartości wynagrodzenia Wykonawcy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i nie stanowi podstawy do rozliczeń finansowych pomiędzy Zamawiającymi Wykonawcą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nawierzchni drogi gminnej nr 102091 w miejscowości Kopanka Druga” oraz „Remont nawierzchni drogi gminnej nr 102009 </w:t>
      </w:r>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 xml:space="preserve">w miejscowości Nogat”,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w:t>
      </w:r>
      <w:r w:rsidRPr="00D57770">
        <w:rPr>
          <w:rFonts w:ascii="Times New Roman" w:eastAsia="Times New Roman" w:hAnsi="Times New Roman" w:cs="Times New Roman"/>
          <w:sz w:val="24"/>
          <w:szCs w:val="24"/>
          <w:lang w:eastAsia="pl-PL"/>
        </w:rPr>
        <w:lastRenderedPageBreak/>
        <w:t xml:space="preserve">końcowego. 5.W przypadku, gdy Wykonawca wygra przetarg i będzie realizował roboty przy udziale podwykonawców zobowiązany będzie do zawarcia umów z podwykonawcami, zgodnie z postanowieniami art. 143b-143d ustawy </w:t>
      </w:r>
      <w:proofErr w:type="spellStart"/>
      <w:r w:rsidRPr="00D57770">
        <w:rPr>
          <w:rFonts w:ascii="Times New Roman" w:eastAsia="Times New Roman" w:hAnsi="Times New Roman" w:cs="Times New Roman"/>
          <w:sz w:val="24"/>
          <w:szCs w:val="24"/>
          <w:lang w:eastAsia="pl-PL"/>
        </w:rPr>
        <w:t>Pzp</w:t>
      </w:r>
      <w:proofErr w:type="spellEnd"/>
      <w:r w:rsidRPr="00D57770">
        <w:rPr>
          <w:rFonts w:ascii="Times New Roman" w:eastAsia="Times New Roman" w:hAnsi="Times New Roman" w:cs="Times New Roman"/>
          <w:sz w:val="24"/>
          <w:szCs w:val="24"/>
          <w:lang w:eastAsia="pl-PL"/>
        </w:rPr>
        <w:t xml:space="preserve">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2019 r., poz. 1040 ze zm.) przez cały okres wykonywania zamówienia. </w:t>
      </w:r>
    </w:p>
    <w:p w14:paraId="359367A0"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II.4) Informacja o częściach zamówienia:</w:t>
      </w:r>
      <w:r w:rsidRPr="00D57770">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br/>
      </w:r>
      <w:r w:rsidRPr="00D57770">
        <w:rPr>
          <w:rFonts w:ascii="Times New Roman" w:eastAsia="Times New Roman" w:hAnsi="Times New Roman" w:cs="Times New Roman"/>
          <w:b/>
          <w:bCs/>
          <w:sz w:val="24"/>
          <w:szCs w:val="24"/>
          <w:lang w:eastAsia="pl-PL"/>
        </w:rPr>
        <w:t>Zamówienie było podzielone na części:</w:t>
      </w:r>
      <w:r w:rsidRPr="00D57770">
        <w:rPr>
          <w:rFonts w:ascii="Times New Roman" w:eastAsia="Times New Roman" w:hAnsi="Times New Roman" w:cs="Times New Roman"/>
          <w:sz w:val="24"/>
          <w:szCs w:val="24"/>
          <w:lang w:eastAsia="pl-PL"/>
        </w:rPr>
        <w:t xml:space="preserve"> </w:t>
      </w:r>
    </w:p>
    <w:p w14:paraId="72FB2735"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nie </w:t>
      </w:r>
    </w:p>
    <w:p w14:paraId="281C2467"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II.5) Główny Kod CPV:</w:t>
      </w:r>
      <w:r w:rsidRPr="00D57770">
        <w:rPr>
          <w:rFonts w:ascii="Times New Roman" w:eastAsia="Times New Roman" w:hAnsi="Times New Roman" w:cs="Times New Roman"/>
          <w:sz w:val="24"/>
          <w:szCs w:val="24"/>
          <w:lang w:eastAsia="pl-PL"/>
        </w:rPr>
        <w:t xml:space="preserve"> 45233123-7</w:t>
      </w:r>
    </w:p>
    <w:p w14:paraId="5AAD388A"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u w:val="single"/>
          <w:lang w:eastAsia="pl-PL"/>
        </w:rPr>
        <w:t xml:space="preserve">SEKCJA III: PROCEDURA </w:t>
      </w:r>
    </w:p>
    <w:p w14:paraId="425EFE05"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III.1) TRYB UDZIELENIA ZAMÓWIENIA </w:t>
      </w:r>
    </w:p>
    <w:p w14:paraId="5143D145"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Przetarg nieograniczony</w:t>
      </w:r>
    </w:p>
    <w:p w14:paraId="31C01A8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III.2) Ogłoszenie dotyczy zakończenia dynamicznego systemu zakupów </w:t>
      </w:r>
    </w:p>
    <w:p w14:paraId="31C6C4C6"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nie</w:t>
      </w:r>
    </w:p>
    <w:p w14:paraId="3177B2F4"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III.3) Informacje dodatkowe: </w:t>
      </w:r>
    </w:p>
    <w:p w14:paraId="5818F801"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D57770" w:rsidRPr="00D57770" w14:paraId="03E44200" w14:textId="77777777" w:rsidTr="00D57770">
        <w:trPr>
          <w:gridAfter w:val="1"/>
          <w:tblCellSpacing w:w="15" w:type="dxa"/>
        </w:trPr>
        <w:tc>
          <w:tcPr>
            <w:tcW w:w="0" w:type="auto"/>
            <w:vAlign w:val="center"/>
            <w:hideMark/>
          </w:tcPr>
          <w:p w14:paraId="50EF3580"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p>
        </w:tc>
      </w:tr>
      <w:tr w:rsidR="00D57770" w:rsidRPr="00D57770" w14:paraId="222BD3E6" w14:textId="77777777" w:rsidTr="00D57770">
        <w:trPr>
          <w:gridAfter w:val="1"/>
          <w:tblCellSpacing w:w="15" w:type="dxa"/>
        </w:trPr>
        <w:tc>
          <w:tcPr>
            <w:tcW w:w="0" w:type="auto"/>
            <w:vAlign w:val="center"/>
            <w:hideMark/>
          </w:tcPr>
          <w:p w14:paraId="66C4ACF3" w14:textId="77777777" w:rsidR="00D57770" w:rsidRPr="00D57770" w:rsidRDefault="00D57770" w:rsidP="00D57770">
            <w:pPr>
              <w:spacing w:after="0" w:line="240" w:lineRule="auto"/>
              <w:rPr>
                <w:rFonts w:ascii="Times New Roman" w:eastAsia="Times New Roman" w:hAnsi="Times New Roman" w:cs="Times New Roman"/>
                <w:sz w:val="20"/>
                <w:szCs w:val="20"/>
                <w:lang w:eastAsia="pl-PL"/>
              </w:rPr>
            </w:pPr>
          </w:p>
        </w:tc>
      </w:tr>
      <w:tr w:rsidR="00D57770" w:rsidRPr="00D57770" w14:paraId="035EAA27" w14:textId="77777777" w:rsidTr="00D57770">
        <w:trPr>
          <w:tblCellSpacing w:w="15" w:type="dxa"/>
        </w:trPr>
        <w:tc>
          <w:tcPr>
            <w:tcW w:w="0" w:type="auto"/>
            <w:gridSpan w:val="2"/>
            <w:vAlign w:val="center"/>
            <w:hideMark/>
          </w:tcPr>
          <w:p w14:paraId="066CEE6F"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IV.1) DATA UDZIELENIA ZAMÓWIENIA: </w:t>
            </w:r>
            <w:r w:rsidRPr="00D57770">
              <w:rPr>
                <w:rFonts w:ascii="Times New Roman" w:eastAsia="Times New Roman" w:hAnsi="Times New Roman" w:cs="Times New Roman"/>
                <w:sz w:val="24"/>
                <w:szCs w:val="24"/>
                <w:lang w:eastAsia="pl-PL"/>
              </w:rPr>
              <w:t xml:space="preserve">23/12/2019 </w:t>
            </w:r>
            <w:r w:rsidRPr="00D57770">
              <w:rPr>
                <w:rFonts w:ascii="Times New Roman" w:eastAsia="Times New Roman" w:hAnsi="Times New Roman" w:cs="Times New Roman"/>
                <w:sz w:val="24"/>
                <w:szCs w:val="24"/>
                <w:lang w:eastAsia="pl-PL"/>
              </w:rPr>
              <w:br/>
            </w:r>
            <w:r w:rsidRPr="00D57770">
              <w:rPr>
                <w:rFonts w:ascii="Times New Roman" w:eastAsia="Times New Roman" w:hAnsi="Times New Roman" w:cs="Times New Roman"/>
                <w:b/>
                <w:bCs/>
                <w:sz w:val="24"/>
                <w:szCs w:val="24"/>
                <w:lang w:eastAsia="pl-PL"/>
              </w:rPr>
              <w:t xml:space="preserve">IV.2) Całkowita wartość zamówienia </w:t>
            </w:r>
          </w:p>
          <w:p w14:paraId="1C03BD91"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Wartość bez VAT</w:t>
            </w:r>
            <w:r w:rsidRPr="00D57770">
              <w:rPr>
                <w:rFonts w:ascii="Times New Roman" w:eastAsia="Times New Roman" w:hAnsi="Times New Roman" w:cs="Times New Roman"/>
                <w:sz w:val="24"/>
                <w:szCs w:val="24"/>
                <w:lang w:eastAsia="pl-PL"/>
              </w:rPr>
              <w:t xml:space="preserve"> 64718.36 </w:t>
            </w:r>
            <w:r w:rsidRPr="00D57770">
              <w:rPr>
                <w:rFonts w:ascii="Times New Roman" w:eastAsia="Times New Roman" w:hAnsi="Times New Roman" w:cs="Times New Roman"/>
                <w:sz w:val="24"/>
                <w:szCs w:val="24"/>
                <w:lang w:eastAsia="pl-PL"/>
              </w:rPr>
              <w:br/>
            </w:r>
            <w:r w:rsidRPr="00D57770">
              <w:rPr>
                <w:rFonts w:ascii="Times New Roman" w:eastAsia="Times New Roman" w:hAnsi="Times New Roman" w:cs="Times New Roman"/>
                <w:b/>
                <w:bCs/>
                <w:sz w:val="24"/>
                <w:szCs w:val="24"/>
                <w:lang w:eastAsia="pl-PL"/>
              </w:rPr>
              <w:t>Waluta</w:t>
            </w:r>
            <w:r w:rsidRPr="00D57770">
              <w:rPr>
                <w:rFonts w:ascii="Times New Roman" w:eastAsia="Times New Roman" w:hAnsi="Times New Roman" w:cs="Times New Roman"/>
                <w:sz w:val="24"/>
                <w:szCs w:val="24"/>
                <w:lang w:eastAsia="pl-PL"/>
              </w:rPr>
              <w:t xml:space="preserve"> PLN </w:t>
            </w:r>
          </w:p>
          <w:p w14:paraId="568C21B7"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IV.3) INFORMACJE O OFERTACH </w:t>
            </w:r>
          </w:p>
          <w:p w14:paraId="58F6529B"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Liczba otrzymanych ofert:  2 </w:t>
            </w:r>
            <w:r w:rsidRPr="00D57770">
              <w:rPr>
                <w:rFonts w:ascii="Times New Roman" w:eastAsia="Times New Roman" w:hAnsi="Times New Roman" w:cs="Times New Roman"/>
                <w:sz w:val="24"/>
                <w:szCs w:val="24"/>
                <w:lang w:eastAsia="pl-PL"/>
              </w:rPr>
              <w:br/>
              <w:t xml:space="preserve">w tym: </w:t>
            </w:r>
            <w:r w:rsidRPr="00D57770">
              <w:rPr>
                <w:rFonts w:ascii="Times New Roman" w:eastAsia="Times New Roman" w:hAnsi="Times New Roman" w:cs="Times New Roman"/>
                <w:sz w:val="24"/>
                <w:szCs w:val="24"/>
                <w:lang w:eastAsia="pl-PL"/>
              </w:rPr>
              <w:br/>
              <w:t xml:space="preserve">liczba otrzymanych ofert od małych i średnich przedsiębiorstw:  2 </w:t>
            </w:r>
            <w:r w:rsidRPr="00D57770">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D57770">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D57770">
              <w:rPr>
                <w:rFonts w:ascii="Times New Roman" w:eastAsia="Times New Roman" w:hAnsi="Times New Roman" w:cs="Times New Roman"/>
                <w:sz w:val="24"/>
                <w:szCs w:val="24"/>
                <w:lang w:eastAsia="pl-PL"/>
              </w:rPr>
              <w:br/>
              <w:t xml:space="preserve">liczba ofert otrzymanych drogą elektroniczną:  0 </w:t>
            </w:r>
          </w:p>
          <w:p w14:paraId="7CCBD813"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IV.4) LICZBA ODRZUCONYCH OFERT: </w:t>
            </w:r>
            <w:r w:rsidRPr="00D57770">
              <w:rPr>
                <w:rFonts w:ascii="Times New Roman" w:eastAsia="Times New Roman" w:hAnsi="Times New Roman" w:cs="Times New Roman"/>
                <w:sz w:val="24"/>
                <w:szCs w:val="24"/>
                <w:lang w:eastAsia="pl-PL"/>
              </w:rPr>
              <w:t xml:space="preserve">0 </w:t>
            </w:r>
          </w:p>
          <w:p w14:paraId="332D53F4"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IV.5) NAZWA I ADRES WYKONAWCY, KTÓREMU UDZIELONO ZAMÓWIENIA</w:t>
            </w:r>
            <w:r w:rsidRPr="00D57770">
              <w:rPr>
                <w:rFonts w:ascii="Times New Roman" w:eastAsia="Times New Roman" w:hAnsi="Times New Roman" w:cs="Times New Roman"/>
                <w:sz w:val="24"/>
                <w:szCs w:val="24"/>
                <w:lang w:eastAsia="pl-PL"/>
              </w:rPr>
              <w:t xml:space="preserve"> </w:t>
            </w:r>
          </w:p>
          <w:p w14:paraId="6CFA85A3"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Zamówienie zostało udzielone wykonawcom wspólnie ubiegającym się o udzielenie: </w:t>
            </w:r>
          </w:p>
          <w:p w14:paraId="61E5C1CA"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nie</w:t>
            </w:r>
          </w:p>
          <w:p w14:paraId="46483AB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Nazwa wykonawcy: Przedsi</w:t>
            </w:r>
            <w:r>
              <w:rPr>
                <w:rFonts w:ascii="Times New Roman" w:eastAsia="Times New Roman" w:hAnsi="Times New Roman" w:cs="Times New Roman"/>
                <w:sz w:val="24"/>
                <w:szCs w:val="24"/>
                <w:lang w:eastAsia="pl-PL"/>
              </w:rPr>
              <w:t>ę</w:t>
            </w:r>
            <w:r w:rsidRPr="00D57770">
              <w:rPr>
                <w:rFonts w:ascii="Times New Roman" w:eastAsia="Times New Roman" w:hAnsi="Times New Roman" w:cs="Times New Roman"/>
                <w:sz w:val="24"/>
                <w:szCs w:val="24"/>
                <w:lang w:eastAsia="pl-PL"/>
              </w:rPr>
              <w:t xml:space="preserve">biorstwo </w:t>
            </w:r>
            <w:proofErr w:type="spellStart"/>
            <w:r w:rsidRPr="00D57770">
              <w:rPr>
                <w:rFonts w:ascii="Times New Roman" w:eastAsia="Times New Roman" w:hAnsi="Times New Roman" w:cs="Times New Roman"/>
                <w:sz w:val="24"/>
                <w:szCs w:val="24"/>
                <w:lang w:eastAsia="pl-PL"/>
              </w:rPr>
              <w:t>Produkcyjno</w:t>
            </w:r>
            <w:proofErr w:type="spellEnd"/>
            <w:r w:rsidRPr="00D57770">
              <w:rPr>
                <w:rFonts w:ascii="Times New Roman" w:eastAsia="Times New Roman" w:hAnsi="Times New Roman" w:cs="Times New Roman"/>
                <w:sz w:val="24"/>
                <w:szCs w:val="24"/>
                <w:lang w:eastAsia="pl-PL"/>
              </w:rPr>
              <w:t xml:space="preserve"> - Usługowe "TUGA" </w:t>
            </w:r>
            <w:r w:rsidRPr="00D57770">
              <w:rPr>
                <w:rFonts w:ascii="Times New Roman" w:eastAsia="Times New Roman" w:hAnsi="Times New Roman" w:cs="Times New Roman"/>
                <w:sz w:val="24"/>
                <w:szCs w:val="24"/>
                <w:lang w:eastAsia="pl-PL"/>
              </w:rPr>
              <w:br/>
              <w:t xml:space="preserve">Email wykonawcy: tuga@epoczta.pl </w:t>
            </w:r>
            <w:r w:rsidRPr="00D57770">
              <w:rPr>
                <w:rFonts w:ascii="Times New Roman" w:eastAsia="Times New Roman" w:hAnsi="Times New Roman" w:cs="Times New Roman"/>
                <w:sz w:val="24"/>
                <w:szCs w:val="24"/>
                <w:lang w:eastAsia="pl-PL"/>
              </w:rPr>
              <w:br/>
              <w:t xml:space="preserve">Adres pocztowy: ul. Przemysłowa 1 </w:t>
            </w:r>
            <w:r w:rsidRPr="00D57770">
              <w:rPr>
                <w:rFonts w:ascii="Times New Roman" w:eastAsia="Times New Roman" w:hAnsi="Times New Roman" w:cs="Times New Roman"/>
                <w:sz w:val="24"/>
                <w:szCs w:val="24"/>
                <w:lang w:eastAsia="pl-PL"/>
              </w:rPr>
              <w:br/>
              <w:t xml:space="preserve">Kod pocztowy: 82-100 </w:t>
            </w:r>
            <w:r w:rsidRPr="00D57770">
              <w:rPr>
                <w:rFonts w:ascii="Times New Roman" w:eastAsia="Times New Roman" w:hAnsi="Times New Roman" w:cs="Times New Roman"/>
                <w:sz w:val="24"/>
                <w:szCs w:val="24"/>
                <w:lang w:eastAsia="pl-PL"/>
              </w:rPr>
              <w:br/>
              <w:t xml:space="preserve">Miejscowość: Nowy Dwór Gdański </w:t>
            </w:r>
            <w:r w:rsidRPr="00D57770">
              <w:rPr>
                <w:rFonts w:ascii="Times New Roman" w:eastAsia="Times New Roman" w:hAnsi="Times New Roman" w:cs="Times New Roman"/>
                <w:sz w:val="24"/>
                <w:szCs w:val="24"/>
                <w:lang w:eastAsia="pl-PL"/>
              </w:rPr>
              <w:br/>
              <w:t xml:space="preserve">Kraj/woj.: pomorskie </w:t>
            </w:r>
            <w:r w:rsidRPr="00D57770">
              <w:rPr>
                <w:rFonts w:ascii="Times New Roman" w:eastAsia="Times New Roman" w:hAnsi="Times New Roman" w:cs="Times New Roman"/>
                <w:sz w:val="24"/>
                <w:szCs w:val="24"/>
                <w:lang w:eastAsia="pl-PL"/>
              </w:rPr>
              <w:br/>
              <w:t xml:space="preserve">Wykonawca jest małym/średnim przedsiębiorcą: </w:t>
            </w:r>
          </w:p>
          <w:p w14:paraId="5C01AAF7"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tak</w:t>
            </w:r>
          </w:p>
          <w:p w14:paraId="4708A4D0"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Wykonawca pochodzi z innego państwa członkowskiego Unii Europejskiej: </w:t>
            </w:r>
          </w:p>
          <w:p w14:paraId="31A7ACA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nie</w:t>
            </w:r>
          </w:p>
          <w:p w14:paraId="089794DB"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lastRenderedPageBreak/>
              <w:t xml:space="preserve">Wykonawca pochodzi z innego państwa nie będącego członkiem Unii Europejskiej: </w:t>
            </w:r>
          </w:p>
          <w:p w14:paraId="3A3657A5"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nie</w:t>
            </w:r>
          </w:p>
          <w:p w14:paraId="51CD36B9"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48B9329F"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Cena wybranej oferty/wartość umowy </w:t>
            </w:r>
            <w:r w:rsidRPr="00D57770">
              <w:rPr>
                <w:rFonts w:ascii="Times New Roman" w:eastAsia="Times New Roman" w:hAnsi="Times New Roman" w:cs="Times New Roman"/>
                <w:sz w:val="24"/>
                <w:szCs w:val="24"/>
                <w:lang w:eastAsia="pl-PL"/>
              </w:rPr>
              <w:t xml:space="preserve">79603.58 </w:t>
            </w:r>
            <w:r w:rsidRPr="00D57770">
              <w:rPr>
                <w:rFonts w:ascii="Times New Roman" w:eastAsia="Times New Roman" w:hAnsi="Times New Roman" w:cs="Times New Roman"/>
                <w:sz w:val="24"/>
                <w:szCs w:val="24"/>
                <w:lang w:eastAsia="pl-PL"/>
              </w:rPr>
              <w:br/>
              <w:t xml:space="preserve">Oferta z najniższą ceną/kosztem 79603.58 </w:t>
            </w:r>
            <w:r w:rsidRPr="00D57770">
              <w:rPr>
                <w:rFonts w:ascii="Times New Roman" w:eastAsia="Times New Roman" w:hAnsi="Times New Roman" w:cs="Times New Roman"/>
                <w:sz w:val="24"/>
                <w:szCs w:val="24"/>
                <w:lang w:eastAsia="pl-PL"/>
              </w:rPr>
              <w:br/>
              <w:t xml:space="preserve">Oferta z najwyższą ceną/kosztem 105736.95 </w:t>
            </w:r>
            <w:r w:rsidRPr="00D57770">
              <w:rPr>
                <w:rFonts w:ascii="Times New Roman" w:eastAsia="Times New Roman" w:hAnsi="Times New Roman" w:cs="Times New Roman"/>
                <w:sz w:val="24"/>
                <w:szCs w:val="24"/>
                <w:lang w:eastAsia="pl-PL"/>
              </w:rPr>
              <w:br/>
              <w:t xml:space="preserve">Waluta: PLN </w:t>
            </w:r>
          </w:p>
          <w:p w14:paraId="03D7C852"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IV.7) Informacje na temat podwykonawstwa </w:t>
            </w:r>
          </w:p>
          <w:p w14:paraId="082C9B01"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32432518"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nie</w:t>
            </w:r>
            <w:r w:rsidRPr="00D57770">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54F2D83E"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IV.8) Informacje dodatkowe: </w:t>
            </w:r>
          </w:p>
        </w:tc>
      </w:tr>
    </w:tbl>
    <w:p w14:paraId="61B255A9" w14:textId="77777777" w:rsidR="00D57770" w:rsidRPr="00D57770" w:rsidRDefault="00D57770" w:rsidP="00D57770">
      <w:pPr>
        <w:spacing w:after="0" w:line="240" w:lineRule="auto"/>
        <w:jc w:val="both"/>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lastRenderedPageBreak/>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D57770">
        <w:rPr>
          <w:rFonts w:ascii="Times New Roman" w:eastAsia="Times New Roman" w:hAnsi="Times New Roman" w:cs="Times New Roman"/>
          <w:b/>
          <w:bCs/>
          <w:sz w:val="24"/>
          <w:szCs w:val="24"/>
          <w:lang w:eastAsia="pl-PL"/>
        </w:rPr>
        <w:t xml:space="preserve">O CENĘ </w:t>
      </w:r>
    </w:p>
    <w:p w14:paraId="118D16C7"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IV.9.1) Podstawa prawna</w:t>
      </w:r>
      <w:r w:rsidRPr="00D57770">
        <w:rPr>
          <w:rFonts w:ascii="Times New Roman" w:eastAsia="Times New Roman" w:hAnsi="Times New Roman" w:cs="Times New Roman"/>
          <w:sz w:val="24"/>
          <w:szCs w:val="24"/>
          <w:lang w:eastAsia="pl-PL"/>
        </w:rPr>
        <w:t xml:space="preserve"> </w:t>
      </w:r>
    </w:p>
    <w:p w14:paraId="6CAF96B9"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Postępowanie prowadzone jest w trybie   na podstawie art.  ustawy </w:t>
      </w:r>
      <w:proofErr w:type="spellStart"/>
      <w:r w:rsidRPr="00D57770">
        <w:rPr>
          <w:rFonts w:ascii="Times New Roman" w:eastAsia="Times New Roman" w:hAnsi="Times New Roman" w:cs="Times New Roman"/>
          <w:sz w:val="24"/>
          <w:szCs w:val="24"/>
          <w:lang w:eastAsia="pl-PL"/>
        </w:rPr>
        <w:t>Pzp</w:t>
      </w:r>
      <w:proofErr w:type="spellEnd"/>
      <w:r w:rsidRPr="00D57770">
        <w:rPr>
          <w:rFonts w:ascii="Times New Roman" w:eastAsia="Times New Roman" w:hAnsi="Times New Roman" w:cs="Times New Roman"/>
          <w:sz w:val="24"/>
          <w:szCs w:val="24"/>
          <w:lang w:eastAsia="pl-PL"/>
        </w:rPr>
        <w:t xml:space="preserve">. </w:t>
      </w:r>
    </w:p>
    <w:p w14:paraId="27362D85"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b/>
          <w:bCs/>
          <w:sz w:val="24"/>
          <w:szCs w:val="24"/>
          <w:lang w:eastAsia="pl-PL"/>
        </w:rPr>
        <w:t xml:space="preserve">IV.9.2) Uzasadnienie wyboru trybu </w:t>
      </w:r>
    </w:p>
    <w:p w14:paraId="647D19F6"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2E59D99F" w14:textId="77777777" w:rsidR="00D57770" w:rsidRPr="00D57770" w:rsidRDefault="00D57770" w:rsidP="00D57770">
      <w:pPr>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w:t>
      </w:r>
    </w:p>
    <w:p w14:paraId="47FE67C7" w14:textId="09995E9F" w:rsidR="00D57770" w:rsidRPr="00D57770" w:rsidRDefault="00D57770" w:rsidP="00D57770">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 xml:space="preserve"> </w:t>
      </w:r>
      <w:r w:rsidRPr="00D57770">
        <w:rPr>
          <w:rFonts w:ascii="Times New Roman" w:eastAsia="Times New Roman" w:hAnsi="Times New Roman" w:cs="Times New Roman"/>
          <w:sz w:val="24"/>
          <w:szCs w:val="24"/>
          <w:lang w:eastAsia="pl-PL"/>
        </w:rPr>
        <w:t>WÓJT  GMINY</w:t>
      </w:r>
    </w:p>
    <w:p w14:paraId="05E00DEB" w14:textId="3FCA1243" w:rsidR="00D57770" w:rsidRPr="00D57770" w:rsidRDefault="00D57770" w:rsidP="00D57770">
      <w:pPr>
        <w:tabs>
          <w:tab w:val="center" w:pos="4536"/>
          <w:tab w:val="right" w:pos="9072"/>
        </w:tabs>
        <w:spacing w:after="0" w:line="240" w:lineRule="auto"/>
        <w:rPr>
          <w:rFonts w:ascii="Times New Roman" w:eastAsia="Times New Roman" w:hAnsi="Times New Roman" w:cs="Times New Roman"/>
          <w:sz w:val="24"/>
          <w:szCs w:val="24"/>
          <w:lang w:eastAsia="pl-PL"/>
        </w:rPr>
      </w:pPr>
      <w:r w:rsidRPr="00D5777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604D">
        <w:rPr>
          <w:rFonts w:ascii="Times New Roman" w:eastAsia="Times New Roman" w:hAnsi="Times New Roman" w:cs="Times New Roman"/>
          <w:sz w:val="24"/>
          <w:szCs w:val="24"/>
          <w:lang w:eastAsia="pl-PL"/>
        </w:rPr>
        <w:t>/-/</w:t>
      </w:r>
      <w:r w:rsidRPr="00D57770">
        <w:rPr>
          <w:rFonts w:ascii="Times New Roman" w:eastAsia="Times New Roman" w:hAnsi="Times New Roman" w:cs="Times New Roman"/>
          <w:sz w:val="24"/>
          <w:szCs w:val="24"/>
          <w:lang w:eastAsia="pl-PL"/>
        </w:rPr>
        <w:t>Marcin Ślęzak</w:t>
      </w:r>
    </w:p>
    <w:p w14:paraId="7F82B4ED" w14:textId="77777777" w:rsidR="008C2FD6" w:rsidRDefault="008C2FD6"/>
    <w:sectPr w:rsidR="008C2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70"/>
    <w:rsid w:val="008C2FD6"/>
    <w:rsid w:val="00B6604D"/>
    <w:rsid w:val="00D57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B67A"/>
  <w15:chartTrackingRefBased/>
  <w15:docId w15:val="{DA3C9A38-040D-49E2-89DE-EA7D312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577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7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872855">
      <w:bodyDiv w:val="1"/>
      <w:marLeft w:val="0"/>
      <w:marRight w:val="0"/>
      <w:marTop w:val="0"/>
      <w:marBottom w:val="0"/>
      <w:divBdr>
        <w:top w:val="none" w:sz="0" w:space="0" w:color="auto"/>
        <w:left w:val="none" w:sz="0" w:space="0" w:color="auto"/>
        <w:bottom w:val="none" w:sz="0" w:space="0" w:color="auto"/>
        <w:right w:val="none" w:sz="0" w:space="0" w:color="auto"/>
      </w:divBdr>
      <w:divsChild>
        <w:div w:id="1573084916">
          <w:marLeft w:val="0"/>
          <w:marRight w:val="0"/>
          <w:marTop w:val="0"/>
          <w:marBottom w:val="0"/>
          <w:divBdr>
            <w:top w:val="none" w:sz="0" w:space="0" w:color="auto"/>
            <w:left w:val="none" w:sz="0" w:space="0" w:color="auto"/>
            <w:bottom w:val="none" w:sz="0" w:space="0" w:color="auto"/>
            <w:right w:val="none" w:sz="0" w:space="0" w:color="auto"/>
          </w:divBdr>
          <w:divsChild>
            <w:div w:id="1751611716">
              <w:marLeft w:val="0"/>
              <w:marRight w:val="0"/>
              <w:marTop w:val="0"/>
              <w:marBottom w:val="0"/>
              <w:divBdr>
                <w:top w:val="none" w:sz="0" w:space="0" w:color="auto"/>
                <w:left w:val="none" w:sz="0" w:space="0" w:color="auto"/>
                <w:bottom w:val="none" w:sz="0" w:space="0" w:color="auto"/>
                <w:right w:val="none" w:sz="0" w:space="0" w:color="auto"/>
              </w:divBdr>
              <w:divsChild>
                <w:div w:id="1158620659">
                  <w:marLeft w:val="0"/>
                  <w:marRight w:val="0"/>
                  <w:marTop w:val="0"/>
                  <w:marBottom w:val="0"/>
                  <w:divBdr>
                    <w:top w:val="none" w:sz="0" w:space="0" w:color="auto"/>
                    <w:left w:val="none" w:sz="0" w:space="0" w:color="auto"/>
                    <w:bottom w:val="none" w:sz="0" w:space="0" w:color="auto"/>
                    <w:right w:val="none" w:sz="0" w:space="0" w:color="auto"/>
                  </w:divBdr>
                  <w:divsChild>
                    <w:div w:id="2111004841">
                      <w:marLeft w:val="0"/>
                      <w:marRight w:val="0"/>
                      <w:marTop w:val="0"/>
                      <w:marBottom w:val="0"/>
                      <w:divBdr>
                        <w:top w:val="none" w:sz="0" w:space="0" w:color="auto"/>
                        <w:left w:val="none" w:sz="0" w:space="0" w:color="auto"/>
                        <w:bottom w:val="none" w:sz="0" w:space="0" w:color="auto"/>
                        <w:right w:val="none" w:sz="0" w:space="0" w:color="auto"/>
                      </w:divBdr>
                    </w:div>
                  </w:divsChild>
                </w:div>
                <w:div w:id="796919006">
                  <w:marLeft w:val="0"/>
                  <w:marRight w:val="0"/>
                  <w:marTop w:val="0"/>
                  <w:marBottom w:val="0"/>
                  <w:divBdr>
                    <w:top w:val="none" w:sz="0" w:space="0" w:color="auto"/>
                    <w:left w:val="none" w:sz="0" w:space="0" w:color="auto"/>
                    <w:bottom w:val="none" w:sz="0" w:space="0" w:color="auto"/>
                    <w:right w:val="none" w:sz="0" w:space="0" w:color="auto"/>
                  </w:divBdr>
                  <w:divsChild>
                    <w:div w:id="1695569453">
                      <w:marLeft w:val="0"/>
                      <w:marRight w:val="0"/>
                      <w:marTop w:val="0"/>
                      <w:marBottom w:val="0"/>
                      <w:divBdr>
                        <w:top w:val="none" w:sz="0" w:space="0" w:color="auto"/>
                        <w:left w:val="none" w:sz="0" w:space="0" w:color="auto"/>
                        <w:bottom w:val="none" w:sz="0" w:space="0" w:color="auto"/>
                        <w:right w:val="none" w:sz="0" w:space="0" w:color="auto"/>
                      </w:divBdr>
                    </w:div>
                  </w:divsChild>
                </w:div>
                <w:div w:id="410079288">
                  <w:marLeft w:val="0"/>
                  <w:marRight w:val="0"/>
                  <w:marTop w:val="0"/>
                  <w:marBottom w:val="0"/>
                  <w:divBdr>
                    <w:top w:val="none" w:sz="0" w:space="0" w:color="auto"/>
                    <w:left w:val="none" w:sz="0" w:space="0" w:color="auto"/>
                    <w:bottom w:val="none" w:sz="0" w:space="0" w:color="auto"/>
                    <w:right w:val="none" w:sz="0" w:space="0" w:color="auto"/>
                  </w:divBdr>
                  <w:divsChild>
                    <w:div w:id="1344936142">
                      <w:marLeft w:val="0"/>
                      <w:marRight w:val="0"/>
                      <w:marTop w:val="0"/>
                      <w:marBottom w:val="0"/>
                      <w:divBdr>
                        <w:top w:val="none" w:sz="0" w:space="0" w:color="auto"/>
                        <w:left w:val="none" w:sz="0" w:space="0" w:color="auto"/>
                        <w:bottom w:val="none" w:sz="0" w:space="0" w:color="auto"/>
                        <w:right w:val="none" w:sz="0" w:space="0" w:color="auto"/>
                      </w:divBdr>
                    </w:div>
                  </w:divsChild>
                </w:div>
                <w:div w:id="1808545428">
                  <w:marLeft w:val="0"/>
                  <w:marRight w:val="0"/>
                  <w:marTop w:val="0"/>
                  <w:marBottom w:val="0"/>
                  <w:divBdr>
                    <w:top w:val="none" w:sz="0" w:space="0" w:color="auto"/>
                    <w:left w:val="none" w:sz="0" w:space="0" w:color="auto"/>
                    <w:bottom w:val="none" w:sz="0" w:space="0" w:color="auto"/>
                    <w:right w:val="none" w:sz="0" w:space="0" w:color="auto"/>
                  </w:divBdr>
                  <w:divsChild>
                    <w:div w:id="1744833736">
                      <w:marLeft w:val="0"/>
                      <w:marRight w:val="0"/>
                      <w:marTop w:val="0"/>
                      <w:marBottom w:val="0"/>
                      <w:divBdr>
                        <w:top w:val="none" w:sz="0" w:space="0" w:color="auto"/>
                        <w:left w:val="none" w:sz="0" w:space="0" w:color="auto"/>
                        <w:bottom w:val="none" w:sz="0" w:space="0" w:color="auto"/>
                        <w:right w:val="none" w:sz="0" w:space="0" w:color="auto"/>
                      </w:divBdr>
                      <w:divsChild>
                        <w:div w:id="3298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8849">
                  <w:marLeft w:val="0"/>
                  <w:marRight w:val="0"/>
                  <w:marTop w:val="0"/>
                  <w:marBottom w:val="0"/>
                  <w:divBdr>
                    <w:top w:val="none" w:sz="0" w:space="0" w:color="auto"/>
                    <w:left w:val="none" w:sz="0" w:space="0" w:color="auto"/>
                    <w:bottom w:val="none" w:sz="0" w:space="0" w:color="auto"/>
                    <w:right w:val="none" w:sz="0" w:space="0" w:color="auto"/>
                  </w:divBdr>
                  <w:divsChild>
                    <w:div w:id="1516267545">
                      <w:marLeft w:val="0"/>
                      <w:marRight w:val="0"/>
                      <w:marTop w:val="0"/>
                      <w:marBottom w:val="0"/>
                      <w:divBdr>
                        <w:top w:val="none" w:sz="0" w:space="0" w:color="auto"/>
                        <w:left w:val="none" w:sz="0" w:space="0" w:color="auto"/>
                        <w:bottom w:val="none" w:sz="0" w:space="0" w:color="auto"/>
                        <w:right w:val="none" w:sz="0" w:space="0" w:color="auto"/>
                      </w:divBdr>
                    </w:div>
                  </w:divsChild>
                </w:div>
                <w:div w:id="173112772">
                  <w:marLeft w:val="0"/>
                  <w:marRight w:val="0"/>
                  <w:marTop w:val="0"/>
                  <w:marBottom w:val="0"/>
                  <w:divBdr>
                    <w:top w:val="none" w:sz="0" w:space="0" w:color="auto"/>
                    <w:left w:val="none" w:sz="0" w:space="0" w:color="auto"/>
                    <w:bottom w:val="none" w:sz="0" w:space="0" w:color="auto"/>
                    <w:right w:val="none" w:sz="0" w:space="0" w:color="auto"/>
                  </w:divBdr>
                  <w:divsChild>
                    <w:div w:id="2066875990">
                      <w:marLeft w:val="0"/>
                      <w:marRight w:val="0"/>
                      <w:marTop w:val="0"/>
                      <w:marBottom w:val="0"/>
                      <w:divBdr>
                        <w:top w:val="none" w:sz="0" w:space="0" w:color="auto"/>
                        <w:left w:val="none" w:sz="0" w:space="0" w:color="auto"/>
                        <w:bottom w:val="none" w:sz="0" w:space="0" w:color="auto"/>
                        <w:right w:val="none" w:sz="0" w:space="0" w:color="auto"/>
                      </w:divBdr>
                    </w:div>
                  </w:divsChild>
                </w:div>
                <w:div w:id="1338384079">
                  <w:marLeft w:val="0"/>
                  <w:marRight w:val="0"/>
                  <w:marTop w:val="0"/>
                  <w:marBottom w:val="0"/>
                  <w:divBdr>
                    <w:top w:val="none" w:sz="0" w:space="0" w:color="auto"/>
                    <w:left w:val="none" w:sz="0" w:space="0" w:color="auto"/>
                    <w:bottom w:val="none" w:sz="0" w:space="0" w:color="auto"/>
                    <w:right w:val="none" w:sz="0" w:space="0" w:color="auto"/>
                  </w:divBdr>
                  <w:divsChild>
                    <w:div w:id="1666669996">
                      <w:marLeft w:val="0"/>
                      <w:marRight w:val="0"/>
                      <w:marTop w:val="0"/>
                      <w:marBottom w:val="0"/>
                      <w:divBdr>
                        <w:top w:val="none" w:sz="0" w:space="0" w:color="auto"/>
                        <w:left w:val="none" w:sz="0" w:space="0" w:color="auto"/>
                        <w:bottom w:val="none" w:sz="0" w:space="0" w:color="auto"/>
                        <w:right w:val="none" w:sz="0" w:space="0" w:color="auto"/>
                      </w:divBdr>
                    </w:div>
                    <w:div w:id="618225553">
                      <w:marLeft w:val="0"/>
                      <w:marRight w:val="0"/>
                      <w:marTop w:val="0"/>
                      <w:marBottom w:val="0"/>
                      <w:divBdr>
                        <w:top w:val="none" w:sz="0" w:space="0" w:color="auto"/>
                        <w:left w:val="none" w:sz="0" w:space="0" w:color="auto"/>
                        <w:bottom w:val="none" w:sz="0" w:space="0" w:color="auto"/>
                        <w:right w:val="none" w:sz="0" w:space="0" w:color="auto"/>
                      </w:divBdr>
                      <w:divsChild>
                        <w:div w:id="9846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6104">
                  <w:marLeft w:val="0"/>
                  <w:marRight w:val="0"/>
                  <w:marTop w:val="0"/>
                  <w:marBottom w:val="0"/>
                  <w:divBdr>
                    <w:top w:val="none" w:sz="0" w:space="0" w:color="auto"/>
                    <w:left w:val="none" w:sz="0" w:space="0" w:color="auto"/>
                    <w:bottom w:val="none" w:sz="0" w:space="0" w:color="auto"/>
                    <w:right w:val="none" w:sz="0" w:space="0" w:color="auto"/>
                  </w:divBdr>
                  <w:divsChild>
                    <w:div w:id="1809667668">
                      <w:marLeft w:val="0"/>
                      <w:marRight w:val="0"/>
                      <w:marTop w:val="0"/>
                      <w:marBottom w:val="0"/>
                      <w:divBdr>
                        <w:top w:val="none" w:sz="0" w:space="0" w:color="auto"/>
                        <w:left w:val="none" w:sz="0" w:space="0" w:color="auto"/>
                        <w:bottom w:val="none" w:sz="0" w:space="0" w:color="auto"/>
                        <w:right w:val="none" w:sz="0" w:space="0" w:color="auto"/>
                      </w:divBdr>
                    </w:div>
                    <w:div w:id="1902056444">
                      <w:marLeft w:val="0"/>
                      <w:marRight w:val="0"/>
                      <w:marTop w:val="0"/>
                      <w:marBottom w:val="0"/>
                      <w:divBdr>
                        <w:top w:val="none" w:sz="0" w:space="0" w:color="auto"/>
                        <w:left w:val="none" w:sz="0" w:space="0" w:color="auto"/>
                        <w:bottom w:val="none" w:sz="0" w:space="0" w:color="auto"/>
                        <w:right w:val="none" w:sz="0" w:space="0" w:color="auto"/>
                      </w:divBdr>
                    </w:div>
                    <w:div w:id="665789677">
                      <w:marLeft w:val="0"/>
                      <w:marRight w:val="0"/>
                      <w:marTop w:val="0"/>
                      <w:marBottom w:val="0"/>
                      <w:divBdr>
                        <w:top w:val="none" w:sz="0" w:space="0" w:color="auto"/>
                        <w:left w:val="none" w:sz="0" w:space="0" w:color="auto"/>
                        <w:bottom w:val="none" w:sz="0" w:space="0" w:color="auto"/>
                        <w:right w:val="none" w:sz="0" w:space="0" w:color="auto"/>
                      </w:divBdr>
                      <w:divsChild>
                        <w:div w:id="1051460356">
                          <w:marLeft w:val="0"/>
                          <w:marRight w:val="0"/>
                          <w:marTop w:val="0"/>
                          <w:marBottom w:val="0"/>
                          <w:divBdr>
                            <w:top w:val="none" w:sz="0" w:space="0" w:color="auto"/>
                            <w:left w:val="none" w:sz="0" w:space="0" w:color="auto"/>
                            <w:bottom w:val="none" w:sz="0" w:space="0" w:color="auto"/>
                            <w:right w:val="none" w:sz="0" w:space="0" w:color="auto"/>
                          </w:divBdr>
                        </w:div>
                      </w:divsChild>
                    </w:div>
                    <w:div w:id="576091946">
                      <w:marLeft w:val="0"/>
                      <w:marRight w:val="0"/>
                      <w:marTop w:val="0"/>
                      <w:marBottom w:val="0"/>
                      <w:divBdr>
                        <w:top w:val="none" w:sz="0" w:space="0" w:color="auto"/>
                        <w:left w:val="none" w:sz="0" w:space="0" w:color="auto"/>
                        <w:bottom w:val="none" w:sz="0" w:space="0" w:color="auto"/>
                        <w:right w:val="none" w:sz="0" w:space="0" w:color="auto"/>
                      </w:divBdr>
                    </w:div>
                    <w:div w:id="2031292732">
                      <w:marLeft w:val="0"/>
                      <w:marRight w:val="0"/>
                      <w:marTop w:val="0"/>
                      <w:marBottom w:val="0"/>
                      <w:divBdr>
                        <w:top w:val="none" w:sz="0" w:space="0" w:color="auto"/>
                        <w:left w:val="none" w:sz="0" w:space="0" w:color="auto"/>
                        <w:bottom w:val="none" w:sz="0" w:space="0" w:color="auto"/>
                        <w:right w:val="none" w:sz="0" w:space="0" w:color="auto"/>
                      </w:divBdr>
                      <w:divsChild>
                        <w:div w:id="901674929">
                          <w:marLeft w:val="0"/>
                          <w:marRight w:val="0"/>
                          <w:marTop w:val="0"/>
                          <w:marBottom w:val="0"/>
                          <w:divBdr>
                            <w:top w:val="none" w:sz="0" w:space="0" w:color="auto"/>
                            <w:left w:val="none" w:sz="0" w:space="0" w:color="auto"/>
                            <w:bottom w:val="none" w:sz="0" w:space="0" w:color="auto"/>
                            <w:right w:val="none" w:sz="0" w:space="0" w:color="auto"/>
                          </w:divBdr>
                        </w:div>
                      </w:divsChild>
                    </w:div>
                    <w:div w:id="967586120">
                      <w:marLeft w:val="0"/>
                      <w:marRight w:val="0"/>
                      <w:marTop w:val="0"/>
                      <w:marBottom w:val="0"/>
                      <w:divBdr>
                        <w:top w:val="none" w:sz="0" w:space="0" w:color="auto"/>
                        <w:left w:val="none" w:sz="0" w:space="0" w:color="auto"/>
                        <w:bottom w:val="none" w:sz="0" w:space="0" w:color="auto"/>
                        <w:right w:val="none" w:sz="0" w:space="0" w:color="auto"/>
                      </w:divBdr>
                    </w:div>
                    <w:div w:id="737365927">
                      <w:marLeft w:val="0"/>
                      <w:marRight w:val="0"/>
                      <w:marTop w:val="0"/>
                      <w:marBottom w:val="0"/>
                      <w:divBdr>
                        <w:top w:val="none" w:sz="0" w:space="0" w:color="auto"/>
                        <w:left w:val="none" w:sz="0" w:space="0" w:color="auto"/>
                        <w:bottom w:val="none" w:sz="0" w:space="0" w:color="auto"/>
                        <w:right w:val="none" w:sz="0" w:space="0" w:color="auto"/>
                      </w:divBdr>
                    </w:div>
                  </w:divsChild>
                </w:div>
                <w:div w:id="1318416556">
                  <w:marLeft w:val="0"/>
                  <w:marRight w:val="0"/>
                  <w:marTop w:val="0"/>
                  <w:marBottom w:val="0"/>
                  <w:divBdr>
                    <w:top w:val="none" w:sz="0" w:space="0" w:color="auto"/>
                    <w:left w:val="none" w:sz="0" w:space="0" w:color="auto"/>
                    <w:bottom w:val="none" w:sz="0" w:space="0" w:color="auto"/>
                    <w:right w:val="none" w:sz="0" w:space="0" w:color="auto"/>
                  </w:divBdr>
                  <w:divsChild>
                    <w:div w:id="1201162931">
                      <w:marLeft w:val="0"/>
                      <w:marRight w:val="0"/>
                      <w:marTop w:val="0"/>
                      <w:marBottom w:val="0"/>
                      <w:divBdr>
                        <w:top w:val="none" w:sz="0" w:space="0" w:color="auto"/>
                        <w:left w:val="none" w:sz="0" w:space="0" w:color="auto"/>
                        <w:bottom w:val="none" w:sz="0" w:space="0" w:color="auto"/>
                        <w:right w:val="none" w:sz="0" w:space="0" w:color="auto"/>
                      </w:divBdr>
                      <w:divsChild>
                        <w:div w:id="294483701">
                          <w:marLeft w:val="0"/>
                          <w:marRight w:val="0"/>
                          <w:marTop w:val="0"/>
                          <w:marBottom w:val="0"/>
                          <w:divBdr>
                            <w:top w:val="none" w:sz="0" w:space="0" w:color="auto"/>
                            <w:left w:val="none" w:sz="0" w:space="0" w:color="auto"/>
                            <w:bottom w:val="none" w:sz="0" w:space="0" w:color="auto"/>
                            <w:right w:val="none" w:sz="0" w:space="0" w:color="auto"/>
                          </w:divBdr>
                        </w:div>
                      </w:divsChild>
                    </w:div>
                    <w:div w:id="1021662556">
                      <w:marLeft w:val="0"/>
                      <w:marRight w:val="0"/>
                      <w:marTop w:val="0"/>
                      <w:marBottom w:val="0"/>
                      <w:divBdr>
                        <w:top w:val="none" w:sz="0" w:space="0" w:color="auto"/>
                        <w:left w:val="none" w:sz="0" w:space="0" w:color="auto"/>
                        <w:bottom w:val="none" w:sz="0" w:space="0" w:color="auto"/>
                        <w:right w:val="none" w:sz="0" w:space="0" w:color="auto"/>
                      </w:divBdr>
                      <w:divsChild>
                        <w:div w:id="13056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1276">
                  <w:marLeft w:val="0"/>
                  <w:marRight w:val="0"/>
                  <w:marTop w:val="0"/>
                  <w:marBottom w:val="0"/>
                  <w:divBdr>
                    <w:top w:val="none" w:sz="0" w:space="0" w:color="auto"/>
                    <w:left w:val="none" w:sz="0" w:space="0" w:color="auto"/>
                    <w:bottom w:val="none" w:sz="0" w:space="0" w:color="auto"/>
                    <w:right w:val="none" w:sz="0" w:space="0" w:color="auto"/>
                  </w:divBdr>
                  <w:divsChild>
                    <w:div w:id="783236414">
                      <w:marLeft w:val="0"/>
                      <w:marRight w:val="0"/>
                      <w:marTop w:val="0"/>
                      <w:marBottom w:val="0"/>
                      <w:divBdr>
                        <w:top w:val="none" w:sz="0" w:space="0" w:color="auto"/>
                        <w:left w:val="none" w:sz="0" w:space="0" w:color="auto"/>
                        <w:bottom w:val="none" w:sz="0" w:space="0" w:color="auto"/>
                        <w:right w:val="none" w:sz="0" w:space="0" w:color="auto"/>
                      </w:divBdr>
                    </w:div>
                    <w:div w:id="137381340">
                      <w:marLeft w:val="0"/>
                      <w:marRight w:val="0"/>
                      <w:marTop w:val="0"/>
                      <w:marBottom w:val="0"/>
                      <w:divBdr>
                        <w:top w:val="none" w:sz="0" w:space="0" w:color="auto"/>
                        <w:left w:val="none" w:sz="0" w:space="0" w:color="auto"/>
                        <w:bottom w:val="none" w:sz="0" w:space="0" w:color="auto"/>
                        <w:right w:val="none" w:sz="0" w:space="0" w:color="auto"/>
                      </w:divBdr>
                    </w:div>
                    <w:div w:id="898636139">
                      <w:marLeft w:val="0"/>
                      <w:marRight w:val="0"/>
                      <w:marTop w:val="0"/>
                      <w:marBottom w:val="0"/>
                      <w:divBdr>
                        <w:top w:val="none" w:sz="0" w:space="0" w:color="auto"/>
                        <w:left w:val="none" w:sz="0" w:space="0" w:color="auto"/>
                        <w:bottom w:val="none" w:sz="0" w:space="0" w:color="auto"/>
                        <w:right w:val="none" w:sz="0" w:space="0" w:color="auto"/>
                      </w:divBdr>
                    </w:div>
                    <w:div w:id="1409963411">
                      <w:marLeft w:val="0"/>
                      <w:marRight w:val="0"/>
                      <w:marTop w:val="0"/>
                      <w:marBottom w:val="0"/>
                      <w:divBdr>
                        <w:top w:val="none" w:sz="0" w:space="0" w:color="auto"/>
                        <w:left w:val="none" w:sz="0" w:space="0" w:color="auto"/>
                        <w:bottom w:val="none" w:sz="0" w:space="0" w:color="auto"/>
                        <w:right w:val="none" w:sz="0" w:space="0" w:color="auto"/>
                      </w:divBdr>
                      <w:divsChild>
                        <w:div w:id="944578739">
                          <w:marLeft w:val="0"/>
                          <w:marRight w:val="0"/>
                          <w:marTop w:val="0"/>
                          <w:marBottom w:val="0"/>
                          <w:divBdr>
                            <w:top w:val="none" w:sz="0" w:space="0" w:color="auto"/>
                            <w:left w:val="none" w:sz="0" w:space="0" w:color="auto"/>
                            <w:bottom w:val="none" w:sz="0" w:space="0" w:color="auto"/>
                            <w:right w:val="none" w:sz="0" w:space="0" w:color="auto"/>
                          </w:divBdr>
                        </w:div>
                        <w:div w:id="466046553">
                          <w:marLeft w:val="0"/>
                          <w:marRight w:val="0"/>
                          <w:marTop w:val="0"/>
                          <w:marBottom w:val="0"/>
                          <w:divBdr>
                            <w:top w:val="none" w:sz="0" w:space="0" w:color="auto"/>
                            <w:left w:val="none" w:sz="0" w:space="0" w:color="auto"/>
                            <w:bottom w:val="none" w:sz="0" w:space="0" w:color="auto"/>
                            <w:right w:val="none" w:sz="0" w:space="0" w:color="auto"/>
                          </w:divBdr>
                          <w:divsChild>
                            <w:div w:id="2104371732">
                              <w:marLeft w:val="0"/>
                              <w:marRight w:val="0"/>
                              <w:marTop w:val="0"/>
                              <w:marBottom w:val="0"/>
                              <w:divBdr>
                                <w:top w:val="none" w:sz="0" w:space="0" w:color="auto"/>
                                <w:left w:val="none" w:sz="0" w:space="0" w:color="auto"/>
                                <w:bottom w:val="none" w:sz="0" w:space="0" w:color="auto"/>
                                <w:right w:val="none" w:sz="0" w:space="0" w:color="auto"/>
                              </w:divBdr>
                            </w:div>
                            <w:div w:id="1411922391">
                              <w:marLeft w:val="0"/>
                              <w:marRight w:val="0"/>
                              <w:marTop w:val="0"/>
                              <w:marBottom w:val="0"/>
                              <w:divBdr>
                                <w:top w:val="none" w:sz="0" w:space="0" w:color="auto"/>
                                <w:left w:val="none" w:sz="0" w:space="0" w:color="auto"/>
                                <w:bottom w:val="none" w:sz="0" w:space="0" w:color="auto"/>
                                <w:right w:val="none" w:sz="0" w:space="0" w:color="auto"/>
                              </w:divBdr>
                            </w:div>
                            <w:div w:id="4236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3127">
                      <w:marLeft w:val="0"/>
                      <w:marRight w:val="0"/>
                      <w:marTop w:val="0"/>
                      <w:marBottom w:val="0"/>
                      <w:divBdr>
                        <w:top w:val="none" w:sz="0" w:space="0" w:color="auto"/>
                        <w:left w:val="none" w:sz="0" w:space="0" w:color="auto"/>
                        <w:bottom w:val="none" w:sz="0" w:space="0" w:color="auto"/>
                        <w:right w:val="none" w:sz="0" w:space="0" w:color="auto"/>
                      </w:divBdr>
                    </w:div>
                    <w:div w:id="883709475">
                      <w:marLeft w:val="0"/>
                      <w:marRight w:val="0"/>
                      <w:marTop w:val="0"/>
                      <w:marBottom w:val="0"/>
                      <w:divBdr>
                        <w:top w:val="none" w:sz="0" w:space="0" w:color="auto"/>
                        <w:left w:val="none" w:sz="0" w:space="0" w:color="auto"/>
                        <w:bottom w:val="none" w:sz="0" w:space="0" w:color="auto"/>
                        <w:right w:val="none" w:sz="0" w:space="0" w:color="auto"/>
                      </w:divBdr>
                      <w:divsChild>
                        <w:div w:id="160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1927">
                  <w:marLeft w:val="0"/>
                  <w:marRight w:val="0"/>
                  <w:marTop w:val="0"/>
                  <w:marBottom w:val="0"/>
                  <w:divBdr>
                    <w:top w:val="none" w:sz="0" w:space="0" w:color="auto"/>
                    <w:left w:val="none" w:sz="0" w:space="0" w:color="auto"/>
                    <w:bottom w:val="none" w:sz="0" w:space="0" w:color="auto"/>
                    <w:right w:val="none" w:sz="0" w:space="0" w:color="auto"/>
                  </w:divBdr>
                  <w:divsChild>
                    <w:div w:id="311636747">
                      <w:marLeft w:val="0"/>
                      <w:marRight w:val="0"/>
                      <w:marTop w:val="0"/>
                      <w:marBottom w:val="0"/>
                      <w:divBdr>
                        <w:top w:val="none" w:sz="0" w:space="0" w:color="auto"/>
                        <w:left w:val="none" w:sz="0" w:space="0" w:color="auto"/>
                        <w:bottom w:val="none" w:sz="0" w:space="0" w:color="auto"/>
                        <w:right w:val="none" w:sz="0" w:space="0" w:color="auto"/>
                      </w:divBdr>
                    </w:div>
                    <w:div w:id="739137840">
                      <w:marLeft w:val="0"/>
                      <w:marRight w:val="0"/>
                      <w:marTop w:val="0"/>
                      <w:marBottom w:val="0"/>
                      <w:divBdr>
                        <w:top w:val="none" w:sz="0" w:space="0" w:color="auto"/>
                        <w:left w:val="none" w:sz="0" w:space="0" w:color="auto"/>
                        <w:bottom w:val="none" w:sz="0" w:space="0" w:color="auto"/>
                        <w:right w:val="none" w:sz="0" w:space="0" w:color="auto"/>
                      </w:divBdr>
                      <w:divsChild>
                        <w:div w:id="1269314809">
                          <w:marLeft w:val="0"/>
                          <w:marRight w:val="0"/>
                          <w:marTop w:val="0"/>
                          <w:marBottom w:val="0"/>
                          <w:divBdr>
                            <w:top w:val="none" w:sz="0" w:space="0" w:color="auto"/>
                            <w:left w:val="none" w:sz="0" w:space="0" w:color="auto"/>
                            <w:bottom w:val="none" w:sz="0" w:space="0" w:color="auto"/>
                            <w:right w:val="none" w:sz="0" w:space="0" w:color="auto"/>
                          </w:divBdr>
                        </w:div>
                        <w:div w:id="12396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9042</Characters>
  <Application>Microsoft Office Word</Application>
  <DocSecurity>0</DocSecurity>
  <Lines>75</Lines>
  <Paragraphs>21</Paragraphs>
  <ScaleCrop>false</ScaleCrop>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2019-12-27T08:24:00Z</cp:lastPrinted>
  <dcterms:created xsi:type="dcterms:W3CDTF">2019-12-27T08:20:00Z</dcterms:created>
  <dcterms:modified xsi:type="dcterms:W3CDTF">2019-12-27T08:26:00Z</dcterms:modified>
</cp:coreProperties>
</file>